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1823" w:rsidRDefault="0058134C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718810" cy="5718810"/>
                <wp:effectExtent l="0" t="0" r="0" b="0"/>
                <wp:docPr id="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718810" cy="5718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0.3pt;height:450.3pt;" stroked="false">
                <v:path textboxrect="0,0,0,0"/>
                <v:imagedata r:id="rId6" o:title=""/>
              </v:shape>
            </w:pict>
          </mc:Fallback>
        </mc:AlternateContent>
      </w:r>
    </w:p>
    <w:p w:rsidR="00FF1823" w:rsidRDefault="00FF1823">
      <w:pPr>
        <w:pStyle w:val="a3"/>
        <w:rPr>
          <w:sz w:val="20"/>
        </w:rPr>
      </w:pPr>
    </w:p>
    <w:p w:rsidR="00FF1823" w:rsidRDefault="0058134C">
      <w:pPr>
        <w:pStyle w:val="a3"/>
        <w:ind w:firstLine="709"/>
        <w:jc w:val="both"/>
        <w:rPr>
          <w:b/>
          <w:u w:val="single"/>
        </w:rPr>
      </w:pPr>
      <w:r>
        <w:rPr>
          <w:b/>
          <w:u w:val="single"/>
        </w:rPr>
        <w:t>С 1 января 2026 года в Кузбассе начинает действовать иной порядок льготного проезда в общественном транспорте.</w:t>
      </w:r>
    </w:p>
    <w:p w:rsidR="00FF1823" w:rsidRDefault="00FF1823">
      <w:pPr>
        <w:pStyle w:val="a3"/>
        <w:ind w:firstLine="709"/>
        <w:jc w:val="both"/>
      </w:pPr>
    </w:p>
    <w:p w:rsidR="00FF1823" w:rsidRDefault="0058134C">
      <w:pPr>
        <w:pStyle w:val="a3"/>
        <w:ind w:firstLine="709"/>
        <w:jc w:val="both"/>
      </w:pPr>
      <w:r>
        <w:rPr>
          <w:b/>
        </w:rPr>
        <w:t>Для тех, кто уже имеет льготный статус (до 01.01.2026 стал ветераном труда, инвалидом и так далее) и</w:t>
      </w:r>
      <w:r>
        <w:rPr>
          <w:b/>
        </w:rPr>
        <w:t xml:space="preserve"> пользуется этим правом, ничего не поменяется</w:t>
      </w:r>
      <w:r>
        <w:t>. Этим лицам выдан единый</w:t>
      </w:r>
      <w:r>
        <w:rPr>
          <w:spacing w:val="40"/>
        </w:rPr>
        <w:t xml:space="preserve"> </w:t>
      </w:r>
      <w:r>
        <w:t>социальный</w:t>
      </w:r>
      <w:r>
        <w:rPr>
          <w:spacing w:val="40"/>
        </w:rPr>
        <w:t xml:space="preserve"> </w:t>
      </w:r>
      <w:r>
        <w:t>проездной</w:t>
      </w:r>
      <w:r>
        <w:rPr>
          <w:spacing w:val="40"/>
        </w:rPr>
        <w:t xml:space="preserve"> </w:t>
      </w:r>
      <w:r>
        <w:t>билет</w:t>
      </w:r>
      <w:r>
        <w:rPr>
          <w:spacing w:val="40"/>
        </w:rPr>
        <w:t xml:space="preserve"> </w:t>
      </w:r>
      <w:r>
        <w:t>(ЕСПБ),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предъявляют в</w:t>
      </w:r>
      <w:r>
        <w:rPr>
          <w:spacing w:val="-4"/>
        </w:rPr>
        <w:t xml:space="preserve"> </w:t>
      </w:r>
      <w:r>
        <w:t>транспорте вместе</w:t>
      </w:r>
      <w:r>
        <w:rPr>
          <w:spacing w:val="-1"/>
        </w:rPr>
        <w:t xml:space="preserve"> </w:t>
      </w:r>
      <w:r>
        <w:t>с документом, подтверждающим право на льготу, как и</w:t>
      </w:r>
      <w:r>
        <w:rPr>
          <w:spacing w:val="-1"/>
        </w:rPr>
        <w:t xml:space="preserve"> </w:t>
      </w:r>
      <w:r>
        <w:rPr>
          <w:spacing w:val="-2"/>
        </w:rPr>
        <w:t>прежде.</w:t>
      </w:r>
    </w:p>
    <w:p w:rsidR="00FF1823" w:rsidRDefault="0058134C">
      <w:pPr>
        <w:pStyle w:val="a3"/>
        <w:ind w:firstLine="709"/>
        <w:jc w:val="both"/>
      </w:pPr>
      <w:r>
        <w:t>Имеющиеся единые социальные проездные билеты старо</w:t>
      </w:r>
      <w:r>
        <w:t xml:space="preserve">го образца действительны до 31 марта 2026 года включительно, новые будут выдаваться в органах социальной защиты с 1 января 2026 года (в рабочие </w:t>
      </w:r>
      <w:r>
        <w:rPr>
          <w:spacing w:val="-2"/>
        </w:rPr>
        <w:t>дни).</w:t>
      </w:r>
    </w:p>
    <w:p w:rsidR="00FF1823" w:rsidRDefault="00FF1823">
      <w:pPr>
        <w:pStyle w:val="a3"/>
        <w:ind w:firstLine="709"/>
        <w:jc w:val="both"/>
      </w:pPr>
    </w:p>
    <w:p w:rsidR="00FF1823" w:rsidRDefault="0058134C">
      <w:pPr>
        <w:pStyle w:val="a3"/>
        <w:ind w:firstLine="709"/>
        <w:jc w:val="both"/>
        <w:rPr>
          <w:sz w:val="20"/>
        </w:rPr>
      </w:pPr>
      <w:r>
        <w:rPr>
          <w:b/>
        </w:rPr>
        <w:t>Граждане, которые получат право на льготный проезд с 1 января</w:t>
      </w:r>
      <w:r>
        <w:rPr>
          <w:b/>
          <w:spacing w:val="40"/>
        </w:rPr>
        <w:t xml:space="preserve"> </w:t>
      </w:r>
      <w:r>
        <w:rPr>
          <w:b/>
        </w:rPr>
        <w:t>2026 года, будут осуществлять проезд с помо</w:t>
      </w:r>
      <w:r>
        <w:rPr>
          <w:b/>
        </w:rPr>
        <w:t>щью сервиса «Карта жителя Кузбасса». С порядком получения льготы на проезд по Карте жителя можно ознакомиться ниже:</w:t>
      </w:r>
    </w:p>
    <w:p w:rsidR="00FF1823" w:rsidRDefault="00FF1823">
      <w:pPr>
        <w:pStyle w:val="a3"/>
        <w:rPr>
          <w:sz w:val="20"/>
        </w:rPr>
      </w:pPr>
    </w:p>
    <w:p w:rsidR="00FF1823" w:rsidRDefault="00FF1823">
      <w:pPr>
        <w:pStyle w:val="a3"/>
        <w:rPr>
          <w:sz w:val="20"/>
        </w:rPr>
      </w:pPr>
    </w:p>
    <w:p w:rsidR="00FF1823" w:rsidRDefault="00FF1823">
      <w:pPr>
        <w:pStyle w:val="a3"/>
        <w:rPr>
          <w:sz w:val="20"/>
        </w:rPr>
      </w:pPr>
    </w:p>
    <w:sectPr w:rsidR="00FF1823">
      <w:pgSz w:w="11910" w:h="16840"/>
      <w:pgMar w:top="1060" w:right="992" w:bottom="280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823"/>
    <w:rsid w:val="0058134C"/>
    <w:rsid w:val="00FF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A3C7D-5BA8-4FF0-8B60-1605E7281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Ступин Александр</dc:creator>
  <cp:lastModifiedBy>1</cp:lastModifiedBy>
  <cp:revision>2</cp:revision>
  <cp:lastPrinted>2025-11-20T03:18:00Z</cp:lastPrinted>
  <dcterms:created xsi:type="dcterms:W3CDTF">2025-11-27T09:08:00Z</dcterms:created>
  <dcterms:modified xsi:type="dcterms:W3CDTF">2025-11-27T09:08:00Z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2025-11-17T00:00:00Z</vt:filetime>
  </property>
  <property fmtid="{D5CDD505-2E9C-101B-9397-08002B2CF9AE}" pid="5" name="Producer">
    <vt:lpwstr>Aspose.PDF for .NET 23.3.0</vt:lpwstr>
  </property>
</Properties>
</file>